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402"/>
        <w:gridCol w:w="5954"/>
      </w:tblGrid>
      <w:tr w:rsidR="007374D9" w:rsidRPr="00A47042" w:rsidTr="00475943">
        <w:trPr>
          <w:trHeight w:val="890"/>
        </w:trPr>
        <w:tc>
          <w:tcPr>
            <w:tcW w:w="3402" w:type="dxa"/>
          </w:tcPr>
          <w:p w:rsidR="007374D9" w:rsidRPr="00475943" w:rsidRDefault="007374D9" w:rsidP="00475943">
            <w:pPr>
              <w:pStyle w:val="Heading1"/>
              <w:keepNext w:val="0"/>
              <w:widowControl w:val="0"/>
              <w:ind w:right="-108" w:firstLine="34"/>
              <w:jc w:val="center"/>
              <w:rPr>
                <w:rFonts w:ascii="Times New Roman" w:hAnsi="Times New Roman"/>
                <w:szCs w:val="28"/>
              </w:rPr>
            </w:pPr>
            <w:r w:rsidRPr="00475943">
              <w:rPr>
                <w:rFonts w:ascii="Times New Roman" w:hAnsi="Times New Roman"/>
                <w:szCs w:val="28"/>
              </w:rPr>
              <w:t>UBND TỈNH SÓC TRĂNG</w:t>
            </w:r>
          </w:p>
          <w:p w:rsidR="007374D9" w:rsidRPr="00475943" w:rsidRDefault="007374D9" w:rsidP="007374D9">
            <w:pPr>
              <w:jc w:val="center"/>
              <w:rPr>
                <w:b/>
                <w:sz w:val="28"/>
                <w:szCs w:val="28"/>
              </w:rPr>
            </w:pPr>
            <w:r w:rsidRPr="00475943">
              <w:rPr>
                <w:noProof/>
                <w:sz w:val="28"/>
                <w:szCs w:val="28"/>
              </w:rPr>
              <mc:AlternateContent>
                <mc:Choice Requires="wps">
                  <w:drawing>
                    <wp:anchor distT="0" distB="0" distL="114300" distR="114300" simplePos="0" relativeHeight="251657216" behindDoc="0" locked="0" layoutInCell="1" allowOverlap="1" wp14:anchorId="002159F4" wp14:editId="1A848AA8">
                      <wp:simplePos x="0" y="0"/>
                      <wp:positionH relativeFrom="column">
                        <wp:posOffset>547674</wp:posOffset>
                      </wp:positionH>
                      <wp:positionV relativeFrom="paragraph">
                        <wp:posOffset>226695</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pt,17.85pt" to="115.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" strokeweight="1pt"/>
                  </w:pict>
                </mc:Fallback>
              </mc:AlternateContent>
            </w:r>
            <w:r w:rsidRPr="00475943">
              <w:rPr>
                <w:b/>
                <w:sz w:val="28"/>
                <w:szCs w:val="28"/>
              </w:rPr>
              <w:t>SỞ XÂY DỰNG</w:t>
            </w:r>
          </w:p>
        </w:tc>
        <w:tc>
          <w:tcPr>
            <w:tcW w:w="5954" w:type="dxa"/>
          </w:tcPr>
          <w:p w:rsidR="007374D9" w:rsidRPr="00475943" w:rsidRDefault="007374D9" w:rsidP="00475943">
            <w:pPr>
              <w:pStyle w:val="Heading1"/>
              <w:keepNext w:val="0"/>
              <w:widowControl w:val="0"/>
              <w:ind w:right="-108" w:firstLine="0"/>
              <w:jc w:val="center"/>
              <w:rPr>
                <w:rFonts w:ascii="Times New Roman" w:hAnsi="Times New Roman"/>
                <w:b/>
                <w:szCs w:val="28"/>
              </w:rPr>
            </w:pPr>
            <w:r w:rsidRPr="00475943">
              <w:rPr>
                <w:rFonts w:ascii="Times New Roman" w:hAnsi="Times New Roman"/>
                <w:b/>
                <w:szCs w:val="28"/>
              </w:rPr>
              <w:t>CỘNG HÒA XÃ HỘI CHỦ NGHĨA VIỆT NAM</w:t>
            </w:r>
          </w:p>
          <w:p w:rsidR="007374D9" w:rsidRPr="00475943" w:rsidRDefault="007374D9" w:rsidP="00F73420">
            <w:pPr>
              <w:widowControl w:val="0"/>
              <w:jc w:val="center"/>
              <w:rPr>
                <w:b/>
                <w:sz w:val="28"/>
                <w:szCs w:val="28"/>
              </w:rPr>
            </w:pPr>
            <w:r w:rsidRPr="00475943">
              <w:rPr>
                <w:noProof/>
                <w:sz w:val="28"/>
                <w:szCs w:val="28"/>
              </w:rPr>
              <mc:AlternateContent>
                <mc:Choice Requires="wps">
                  <w:drawing>
                    <wp:anchor distT="0" distB="0" distL="114300" distR="114300" simplePos="0" relativeHeight="251658240" behindDoc="0" locked="0" layoutInCell="1" allowOverlap="1" wp14:anchorId="69C81E88" wp14:editId="3D4824E6">
                      <wp:simplePos x="0" y="0"/>
                      <wp:positionH relativeFrom="column">
                        <wp:posOffset>840436</wp:posOffset>
                      </wp:positionH>
                      <wp:positionV relativeFrom="paragraph">
                        <wp:posOffset>226695</wp:posOffset>
                      </wp:positionV>
                      <wp:extent cx="19157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7.85pt" to="217.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q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" strokeweight="1pt"/>
                  </w:pict>
                </mc:Fallback>
              </mc:AlternateContent>
            </w:r>
            <w:r w:rsidRPr="00475943">
              <w:rPr>
                <w:b/>
                <w:sz w:val="28"/>
                <w:szCs w:val="28"/>
              </w:rPr>
              <w:t>Độc lập - Tự do - Hạnh phúc</w:t>
            </w:r>
          </w:p>
        </w:tc>
      </w:tr>
      <w:tr w:rsidR="007374D9" w:rsidRPr="00B43CB0" w:rsidTr="00475943">
        <w:tc>
          <w:tcPr>
            <w:tcW w:w="3402" w:type="dxa"/>
          </w:tcPr>
          <w:p w:rsidR="007374D9" w:rsidRPr="00475943" w:rsidRDefault="007374D9" w:rsidP="00B624EB">
            <w:pPr>
              <w:pStyle w:val="Heading1"/>
              <w:keepNext w:val="0"/>
              <w:widowControl w:val="0"/>
              <w:spacing w:before="40" w:after="40" w:line="247" w:lineRule="auto"/>
              <w:ind w:firstLine="34"/>
              <w:jc w:val="center"/>
              <w:rPr>
                <w:rFonts w:ascii="Times New Roman" w:hAnsi="Times New Roman"/>
                <w:szCs w:val="28"/>
              </w:rPr>
            </w:pPr>
            <w:r w:rsidRPr="00475943">
              <w:rPr>
                <w:rFonts w:ascii="Times New Roman" w:hAnsi="Times New Roman"/>
                <w:szCs w:val="28"/>
              </w:rPr>
              <w:t>Số:          /SXD-QHKT</w:t>
            </w:r>
          </w:p>
          <w:p w:rsidR="007374D9" w:rsidRPr="000651FA" w:rsidRDefault="007374D9" w:rsidP="00E370C0">
            <w:pPr>
              <w:ind w:left="-108" w:right="-108"/>
              <w:jc w:val="center"/>
              <w:rPr>
                <w:sz w:val="26"/>
                <w:szCs w:val="26"/>
              </w:rPr>
            </w:pPr>
            <w:r w:rsidRPr="000651FA">
              <w:rPr>
                <w:sz w:val="26"/>
                <w:szCs w:val="26"/>
              </w:rPr>
              <w:t xml:space="preserve">V/v </w:t>
            </w:r>
            <w:r w:rsidR="00E370C0">
              <w:rPr>
                <w:sz w:val="26"/>
                <w:szCs w:val="26"/>
              </w:rPr>
              <w:t>lấy</w:t>
            </w:r>
            <w:r w:rsidRPr="000651FA">
              <w:rPr>
                <w:sz w:val="26"/>
                <w:szCs w:val="26"/>
              </w:rPr>
              <w:t xml:space="preserve"> ý </w:t>
            </w:r>
            <w:r w:rsidR="00E370C0">
              <w:rPr>
                <w:sz w:val="26"/>
                <w:szCs w:val="26"/>
              </w:rPr>
              <w:t xml:space="preserve">kiến </w:t>
            </w:r>
            <w:r w:rsidRPr="000651FA">
              <w:rPr>
                <w:sz w:val="26"/>
                <w:szCs w:val="26"/>
              </w:rPr>
              <w:t xml:space="preserve">dự thảo Quyết định quy định về phân cấp thẩm quyền và trình tự, thủ tục phê duyệt điều chỉnh cục bộ Quy hoạch đô thị và nông thôn </w:t>
            </w:r>
          </w:p>
          <w:p w:rsidR="007374D9" w:rsidRPr="00A47042" w:rsidRDefault="007374D9" w:rsidP="00F73420">
            <w:pPr>
              <w:jc w:val="center"/>
              <w:rPr>
                <w:lang w:eastAsia="x-none"/>
              </w:rPr>
            </w:pPr>
          </w:p>
        </w:tc>
        <w:tc>
          <w:tcPr>
            <w:tcW w:w="5954" w:type="dxa"/>
          </w:tcPr>
          <w:p w:rsidR="007374D9" w:rsidRPr="00475943" w:rsidRDefault="007374D9" w:rsidP="00B16829">
            <w:pPr>
              <w:pStyle w:val="Heading1"/>
              <w:keepNext w:val="0"/>
              <w:widowControl w:val="0"/>
              <w:spacing w:before="40" w:after="40" w:line="247" w:lineRule="auto"/>
              <w:jc w:val="center"/>
              <w:rPr>
                <w:rFonts w:ascii="Times New Roman" w:hAnsi="Times New Roman"/>
                <w:i/>
                <w:szCs w:val="28"/>
              </w:rPr>
            </w:pPr>
            <w:r w:rsidRPr="00B43CB0">
              <w:rPr>
                <w:rFonts w:ascii="Times New Roman" w:hAnsi="Times New Roman"/>
                <w:b/>
                <w:i/>
              </w:rPr>
              <w:t xml:space="preserve">  </w:t>
            </w:r>
            <w:r w:rsidRPr="00475943">
              <w:rPr>
                <w:rFonts w:ascii="Times New Roman" w:hAnsi="Times New Roman"/>
                <w:i/>
                <w:szCs w:val="28"/>
              </w:rPr>
              <w:t xml:space="preserve">Sóc Trăng, ngày        tháng </w:t>
            </w:r>
            <w:r w:rsidR="00B16829">
              <w:rPr>
                <w:rFonts w:ascii="Times New Roman" w:hAnsi="Times New Roman"/>
                <w:i/>
                <w:szCs w:val="28"/>
              </w:rPr>
              <w:t>4</w:t>
            </w:r>
            <w:r w:rsidRPr="00475943">
              <w:rPr>
                <w:rFonts w:ascii="Times New Roman" w:hAnsi="Times New Roman"/>
                <w:i/>
                <w:szCs w:val="28"/>
              </w:rPr>
              <w:t xml:space="preserve"> năm 2025 </w:t>
            </w:r>
          </w:p>
        </w:tc>
      </w:tr>
    </w:tbl>
    <w:p w:rsidR="007374D9" w:rsidRDefault="007374D9"/>
    <w:p w:rsidR="007374D9" w:rsidRPr="007374D9" w:rsidRDefault="007374D9" w:rsidP="007374D9">
      <w:pPr>
        <w:rPr>
          <w:sz w:val="28"/>
          <w:szCs w:val="28"/>
        </w:rPr>
      </w:pPr>
      <w:r>
        <w:rPr>
          <w:sz w:val="28"/>
          <w:szCs w:val="28"/>
        </w:rPr>
        <w:t xml:space="preserve">        </w:t>
      </w:r>
      <w:r w:rsidR="00475943">
        <w:rPr>
          <w:sz w:val="28"/>
          <w:szCs w:val="28"/>
        </w:rPr>
        <w:t xml:space="preserve">                 </w:t>
      </w:r>
      <w:r w:rsidRPr="007374D9">
        <w:rPr>
          <w:sz w:val="28"/>
          <w:szCs w:val="28"/>
        </w:rPr>
        <w:t>Kính gửi:</w:t>
      </w:r>
    </w:p>
    <w:p w:rsidR="00475943" w:rsidRDefault="00475943" w:rsidP="00475943">
      <w:pPr>
        <w:ind w:firstLine="2835"/>
        <w:jc w:val="both"/>
        <w:rPr>
          <w:sz w:val="28"/>
          <w:szCs w:val="28"/>
          <w:shd w:val="clear" w:color="auto" w:fill="FFFFFF"/>
        </w:rPr>
      </w:pPr>
      <w:r w:rsidRPr="00475943">
        <w:rPr>
          <w:sz w:val="28"/>
          <w:szCs w:val="28"/>
          <w:shd w:val="clear" w:color="auto" w:fill="FFFFFF"/>
        </w:rPr>
        <w:t>-</w:t>
      </w:r>
      <w:r>
        <w:rPr>
          <w:sz w:val="28"/>
          <w:szCs w:val="28"/>
          <w:shd w:val="clear" w:color="auto" w:fill="FFFFFF"/>
        </w:rPr>
        <w:t xml:space="preserve"> </w:t>
      </w:r>
      <w:r w:rsidRPr="00475943">
        <w:rPr>
          <w:sz w:val="28"/>
          <w:szCs w:val="28"/>
          <w:shd w:val="clear" w:color="auto" w:fill="FFFFFF"/>
        </w:rPr>
        <w:t>Ủy ban Mặt trận Tổ quốc Việt Nam tỉnh;</w:t>
      </w:r>
    </w:p>
    <w:p w:rsidR="00475943" w:rsidRDefault="00475943" w:rsidP="00475943">
      <w:pPr>
        <w:ind w:firstLine="2835"/>
        <w:jc w:val="both"/>
        <w:rPr>
          <w:sz w:val="28"/>
          <w:szCs w:val="28"/>
          <w:shd w:val="clear" w:color="auto" w:fill="FFFFFF"/>
        </w:rPr>
      </w:pPr>
      <w:r w:rsidRPr="00475943">
        <w:rPr>
          <w:sz w:val="28"/>
          <w:szCs w:val="28"/>
          <w:shd w:val="clear" w:color="auto" w:fill="FFFFFF"/>
        </w:rPr>
        <w:t>-</w:t>
      </w:r>
      <w:r>
        <w:rPr>
          <w:sz w:val="28"/>
          <w:szCs w:val="28"/>
          <w:shd w:val="clear" w:color="auto" w:fill="FFFFFF"/>
        </w:rPr>
        <w:t xml:space="preserve"> </w:t>
      </w:r>
      <w:r w:rsidRPr="00475943">
        <w:rPr>
          <w:sz w:val="28"/>
          <w:szCs w:val="28"/>
          <w:shd w:val="clear" w:color="auto" w:fill="FFFFFF"/>
        </w:rPr>
        <w:t>Các Sở, ban,</w:t>
      </w:r>
      <w:r w:rsidR="00491805">
        <w:rPr>
          <w:sz w:val="28"/>
          <w:szCs w:val="28"/>
          <w:shd w:val="clear" w:color="auto" w:fill="FFFFFF"/>
        </w:rPr>
        <w:t xml:space="preserve"> </w:t>
      </w:r>
      <w:r w:rsidRPr="00475943">
        <w:rPr>
          <w:sz w:val="28"/>
          <w:szCs w:val="28"/>
          <w:shd w:val="clear" w:color="auto" w:fill="FFFFFF"/>
        </w:rPr>
        <w:t>ngành thuộc Ủy ban nhân dân tỉnh;</w:t>
      </w:r>
    </w:p>
    <w:p w:rsidR="00475943" w:rsidRDefault="00475943" w:rsidP="00475943">
      <w:pPr>
        <w:ind w:firstLine="2835"/>
        <w:jc w:val="both"/>
        <w:rPr>
          <w:sz w:val="28"/>
          <w:szCs w:val="28"/>
          <w:shd w:val="clear" w:color="auto" w:fill="FFFFFF"/>
        </w:rPr>
      </w:pPr>
      <w:r w:rsidRPr="00475943">
        <w:rPr>
          <w:sz w:val="28"/>
          <w:szCs w:val="28"/>
          <w:shd w:val="clear" w:color="auto" w:fill="FFFFFF"/>
        </w:rPr>
        <w:t>-</w:t>
      </w:r>
      <w:r>
        <w:rPr>
          <w:sz w:val="28"/>
          <w:szCs w:val="28"/>
          <w:shd w:val="clear" w:color="auto" w:fill="FFFFFF"/>
        </w:rPr>
        <w:t xml:space="preserve"> </w:t>
      </w:r>
      <w:r w:rsidRPr="00475943">
        <w:rPr>
          <w:sz w:val="28"/>
          <w:szCs w:val="28"/>
          <w:shd w:val="clear" w:color="auto" w:fill="FFFFFF"/>
        </w:rPr>
        <w:t>Ban Quản lý các khu công nghiệp tỉnh;</w:t>
      </w:r>
    </w:p>
    <w:p w:rsidR="00475943" w:rsidRDefault="00475943" w:rsidP="00475943">
      <w:pPr>
        <w:ind w:firstLine="2835"/>
        <w:jc w:val="both"/>
        <w:rPr>
          <w:sz w:val="28"/>
          <w:szCs w:val="28"/>
          <w:shd w:val="clear" w:color="auto" w:fill="FFFFFF"/>
        </w:rPr>
      </w:pPr>
      <w:r w:rsidRPr="00475943">
        <w:rPr>
          <w:sz w:val="28"/>
          <w:szCs w:val="28"/>
          <w:shd w:val="clear" w:color="auto" w:fill="FFFFFF"/>
        </w:rPr>
        <w:t>-</w:t>
      </w:r>
      <w:r>
        <w:rPr>
          <w:sz w:val="28"/>
          <w:szCs w:val="28"/>
          <w:shd w:val="clear" w:color="auto" w:fill="FFFFFF"/>
        </w:rPr>
        <w:t xml:space="preserve"> </w:t>
      </w:r>
      <w:r w:rsidRPr="00475943">
        <w:rPr>
          <w:sz w:val="28"/>
          <w:szCs w:val="28"/>
          <w:shd w:val="clear" w:color="auto" w:fill="FFFFFF"/>
        </w:rPr>
        <w:t>Ủy ban nhân dân các huyện, thị xã, thành phố,</w:t>
      </w:r>
    </w:p>
    <w:p w:rsidR="00475943" w:rsidRPr="00475943" w:rsidRDefault="00475943" w:rsidP="007374D9">
      <w:pPr>
        <w:ind w:firstLine="3969"/>
        <w:jc w:val="both"/>
        <w:rPr>
          <w:sz w:val="28"/>
          <w:szCs w:val="28"/>
        </w:rPr>
      </w:pPr>
      <w:r>
        <w:rPr>
          <w:sz w:val="28"/>
          <w:szCs w:val="28"/>
          <w:shd w:val="clear" w:color="auto" w:fill="FFFFFF"/>
        </w:rPr>
        <w:t xml:space="preserve">                                             </w:t>
      </w:r>
      <w:r w:rsidRPr="00475943">
        <w:rPr>
          <w:sz w:val="28"/>
          <w:szCs w:val="28"/>
          <w:shd w:val="clear" w:color="auto" w:fill="FFFFFF"/>
        </w:rPr>
        <w:t>tỉnh Sóc Trăng.</w:t>
      </w:r>
    </w:p>
    <w:p w:rsidR="007374D9" w:rsidRDefault="007374D9" w:rsidP="007374D9">
      <w:pPr>
        <w:ind w:firstLine="567"/>
        <w:jc w:val="both"/>
        <w:rPr>
          <w:sz w:val="28"/>
          <w:szCs w:val="28"/>
        </w:rPr>
      </w:pPr>
    </w:p>
    <w:p w:rsidR="009D6FED" w:rsidRDefault="007374D9" w:rsidP="00E370C0">
      <w:pPr>
        <w:spacing w:before="120"/>
        <w:ind w:firstLine="567"/>
        <w:jc w:val="both"/>
        <w:rPr>
          <w:sz w:val="28"/>
          <w:szCs w:val="28"/>
        </w:rPr>
      </w:pPr>
      <w:r w:rsidRPr="007374D9">
        <w:rPr>
          <w:sz w:val="28"/>
          <w:szCs w:val="28"/>
        </w:rPr>
        <w:t xml:space="preserve">Thực hiện </w:t>
      </w:r>
      <w:r>
        <w:rPr>
          <w:sz w:val="28"/>
          <w:szCs w:val="28"/>
        </w:rPr>
        <w:t>Quyết định</w:t>
      </w:r>
      <w:r w:rsidRPr="007374D9">
        <w:rPr>
          <w:sz w:val="28"/>
          <w:szCs w:val="28"/>
        </w:rPr>
        <w:t xml:space="preserve"> số </w:t>
      </w:r>
      <w:r>
        <w:rPr>
          <w:sz w:val="28"/>
          <w:szCs w:val="28"/>
        </w:rPr>
        <w:t>487</w:t>
      </w:r>
      <w:r w:rsidRPr="007374D9">
        <w:rPr>
          <w:sz w:val="28"/>
          <w:szCs w:val="28"/>
        </w:rPr>
        <w:t>/</w:t>
      </w:r>
      <w:r>
        <w:rPr>
          <w:sz w:val="28"/>
          <w:szCs w:val="28"/>
        </w:rPr>
        <w:t>QĐ-</w:t>
      </w:r>
      <w:r w:rsidRPr="007374D9">
        <w:rPr>
          <w:sz w:val="28"/>
          <w:szCs w:val="28"/>
        </w:rPr>
        <w:t>UBND ngày 0</w:t>
      </w:r>
      <w:r>
        <w:rPr>
          <w:sz w:val="28"/>
          <w:szCs w:val="28"/>
        </w:rPr>
        <w:t>7</w:t>
      </w:r>
      <w:r w:rsidRPr="007374D9">
        <w:rPr>
          <w:sz w:val="28"/>
          <w:szCs w:val="28"/>
        </w:rPr>
        <w:t>/</w:t>
      </w:r>
      <w:r>
        <w:rPr>
          <w:sz w:val="28"/>
          <w:szCs w:val="28"/>
        </w:rPr>
        <w:t>3</w:t>
      </w:r>
      <w:r w:rsidRPr="007374D9">
        <w:rPr>
          <w:sz w:val="28"/>
          <w:szCs w:val="28"/>
        </w:rPr>
        <w:t xml:space="preserve">/2025 của </w:t>
      </w:r>
      <w:r>
        <w:rPr>
          <w:sz w:val="28"/>
          <w:szCs w:val="28"/>
        </w:rPr>
        <w:t>Ủy ban nhân dân</w:t>
      </w:r>
      <w:r w:rsidRPr="007374D9">
        <w:rPr>
          <w:sz w:val="28"/>
          <w:szCs w:val="28"/>
        </w:rPr>
        <w:t xml:space="preserve"> tỉnh </w:t>
      </w:r>
      <w:r>
        <w:rPr>
          <w:sz w:val="28"/>
          <w:szCs w:val="28"/>
        </w:rPr>
        <w:t xml:space="preserve">Sóc Trăng ban hành Danh mục Quyết định của Ủy ban nhân dân </w:t>
      </w:r>
      <w:r w:rsidR="009D6FED">
        <w:rPr>
          <w:sz w:val="28"/>
          <w:szCs w:val="28"/>
        </w:rPr>
        <w:t>tỉnh Sóc Trăng quy định chi tiết thi hành các luật được Quốc hội khóa XV thông qua tại kỳ họp thứ 8</w:t>
      </w:r>
      <w:r w:rsidRPr="007374D9">
        <w:rPr>
          <w:sz w:val="28"/>
          <w:szCs w:val="28"/>
        </w:rPr>
        <w:t xml:space="preserve">. Trong đó, Sở Xây dựng được giao chủ trì soạn thảo Quyết định quy định về phân cấp thẩm quyền và trình tự, thủ tục phê duyệt điều chỉnh cục bộ Quy hoạch đô thị và nông thôn được Ủy ban nhân dân tỉnh </w:t>
      </w:r>
      <w:r w:rsidR="007401A6">
        <w:rPr>
          <w:sz w:val="28"/>
          <w:szCs w:val="28"/>
        </w:rPr>
        <w:t>Sóc Trăng</w:t>
      </w:r>
      <w:r w:rsidR="007401A6" w:rsidRPr="007374D9">
        <w:rPr>
          <w:sz w:val="28"/>
          <w:szCs w:val="28"/>
        </w:rPr>
        <w:t xml:space="preserve"> </w:t>
      </w:r>
      <w:r w:rsidRPr="007374D9">
        <w:rPr>
          <w:sz w:val="28"/>
          <w:szCs w:val="28"/>
        </w:rPr>
        <w:t xml:space="preserve">phê duyệt do Ủy ban nhân dân cấp huyện tổ chức lập theo quy định tại khoản 3 Điều 48 Luật Quy hoạch đô thị và nông thôn năm 2024. </w:t>
      </w:r>
    </w:p>
    <w:p w:rsidR="009D6FED" w:rsidRPr="00B624EB" w:rsidRDefault="007374D9" w:rsidP="00E370C0">
      <w:pPr>
        <w:spacing w:before="120"/>
        <w:ind w:firstLine="567"/>
        <w:jc w:val="both"/>
        <w:rPr>
          <w:sz w:val="28"/>
          <w:szCs w:val="28"/>
        </w:rPr>
      </w:pPr>
      <w:r w:rsidRPr="00B624EB">
        <w:rPr>
          <w:sz w:val="28"/>
          <w:szCs w:val="28"/>
        </w:rPr>
        <w:t xml:space="preserve">Theo quy định của Luật ban hành văn bản quy phạm pháp luật, trước khi trình Sở Tư pháp thẩm định làm cơ sở trình </w:t>
      </w:r>
      <w:r w:rsidR="009D6FED" w:rsidRPr="00B624EB">
        <w:rPr>
          <w:sz w:val="28"/>
          <w:szCs w:val="28"/>
        </w:rPr>
        <w:t xml:space="preserve">Ủy ban nhân dân </w:t>
      </w:r>
      <w:r w:rsidRPr="00B624EB">
        <w:rPr>
          <w:sz w:val="28"/>
          <w:szCs w:val="28"/>
        </w:rPr>
        <w:t>tỉnh ban hành. Sở Xây dựng là cơ quan chủ trì dự thảo Quyết định</w:t>
      </w:r>
      <w:r w:rsidR="00B624EB" w:rsidRPr="00B624EB">
        <w:rPr>
          <w:sz w:val="28"/>
          <w:szCs w:val="28"/>
        </w:rPr>
        <w:t>,</w:t>
      </w:r>
      <w:r w:rsidR="009D6FED" w:rsidRPr="00B624EB">
        <w:rPr>
          <w:sz w:val="28"/>
          <w:szCs w:val="28"/>
        </w:rPr>
        <w:t xml:space="preserve"> </w:t>
      </w:r>
      <w:r w:rsidR="00095F8B" w:rsidRPr="00B624EB">
        <w:rPr>
          <w:sz w:val="28"/>
          <w:szCs w:val="28"/>
        </w:rPr>
        <w:t>x</w:t>
      </w:r>
      <w:r w:rsidR="009D6FED" w:rsidRPr="00B624EB">
        <w:rPr>
          <w:sz w:val="28"/>
          <w:szCs w:val="28"/>
        </w:rPr>
        <w:t>in</w:t>
      </w:r>
      <w:r w:rsidRPr="00B624EB">
        <w:rPr>
          <w:sz w:val="28"/>
          <w:szCs w:val="28"/>
        </w:rPr>
        <w:t xml:space="preserve"> gửi dự thảo Quyết định </w:t>
      </w:r>
      <w:r w:rsidR="00B624EB" w:rsidRPr="00B624EB">
        <w:rPr>
          <w:sz w:val="28"/>
          <w:szCs w:val="28"/>
        </w:rPr>
        <w:t xml:space="preserve">quy định về phân cấp thẩm quyền và trình tự, thủ tục phê duyệt điều chỉnh cục bộ Quy hoạch đô thị và nông thôn được Ủy ban nhân dân tỉnh </w:t>
      </w:r>
      <w:r w:rsidR="007401A6">
        <w:rPr>
          <w:sz w:val="28"/>
          <w:szCs w:val="28"/>
        </w:rPr>
        <w:t>Sóc Trăng</w:t>
      </w:r>
      <w:r w:rsidR="007401A6" w:rsidRPr="00B624EB">
        <w:rPr>
          <w:sz w:val="28"/>
          <w:szCs w:val="28"/>
        </w:rPr>
        <w:t xml:space="preserve"> </w:t>
      </w:r>
      <w:r w:rsidR="00B624EB" w:rsidRPr="00B624EB">
        <w:rPr>
          <w:sz w:val="28"/>
          <w:szCs w:val="28"/>
        </w:rPr>
        <w:t>phê duyệt do Ủy ban nhân dân cấp huyện tổ chức lập</w:t>
      </w:r>
      <w:r w:rsidR="00B624EB">
        <w:rPr>
          <w:sz w:val="28"/>
          <w:szCs w:val="28"/>
        </w:rPr>
        <w:t xml:space="preserve"> </w:t>
      </w:r>
      <w:r w:rsidRPr="00B624EB">
        <w:rPr>
          <w:sz w:val="28"/>
          <w:szCs w:val="28"/>
        </w:rPr>
        <w:t xml:space="preserve">đến </w:t>
      </w:r>
      <w:r w:rsidR="00ED2899">
        <w:rPr>
          <w:sz w:val="28"/>
          <w:szCs w:val="28"/>
        </w:rPr>
        <w:t xml:space="preserve">Quý đơn vị, </w:t>
      </w:r>
      <w:r w:rsidRPr="00B624EB">
        <w:rPr>
          <w:sz w:val="28"/>
          <w:szCs w:val="28"/>
        </w:rPr>
        <w:t xml:space="preserve">các Sở, ban, ngành tỉnh và </w:t>
      </w:r>
      <w:r w:rsidR="009D6FED" w:rsidRPr="00B624EB">
        <w:rPr>
          <w:sz w:val="28"/>
          <w:szCs w:val="28"/>
        </w:rPr>
        <w:t>Ủy ban nhân d</w:t>
      </w:r>
      <w:r w:rsidR="00B624EB">
        <w:rPr>
          <w:sz w:val="28"/>
          <w:szCs w:val="28"/>
        </w:rPr>
        <w:t>â</w:t>
      </w:r>
      <w:r w:rsidR="009D6FED" w:rsidRPr="00B624EB">
        <w:rPr>
          <w:sz w:val="28"/>
          <w:szCs w:val="28"/>
        </w:rPr>
        <w:t xml:space="preserve">n </w:t>
      </w:r>
      <w:r w:rsidRPr="00B624EB">
        <w:rPr>
          <w:sz w:val="28"/>
          <w:szCs w:val="28"/>
        </w:rPr>
        <w:t>các huyện, thị xã, thành phố để lấy ý kiến đóng góp cho dự thảo nêu trên</w:t>
      </w:r>
      <w:r w:rsidR="00095F8B" w:rsidRPr="00B624EB">
        <w:rPr>
          <w:sz w:val="28"/>
          <w:szCs w:val="28"/>
        </w:rPr>
        <w:t>.</w:t>
      </w:r>
      <w:r w:rsidRPr="00B624EB">
        <w:rPr>
          <w:sz w:val="28"/>
          <w:szCs w:val="28"/>
        </w:rPr>
        <w:t xml:space="preserve"> </w:t>
      </w:r>
    </w:p>
    <w:p w:rsidR="00475943" w:rsidRDefault="00475943" w:rsidP="00E370C0">
      <w:pPr>
        <w:spacing w:before="120"/>
        <w:ind w:firstLine="567"/>
        <w:jc w:val="both"/>
        <w:rPr>
          <w:sz w:val="28"/>
          <w:szCs w:val="28"/>
          <w:shd w:val="clear" w:color="auto" w:fill="FFFFFF"/>
        </w:rPr>
      </w:pPr>
      <w:r w:rsidRPr="00475943">
        <w:rPr>
          <w:sz w:val="28"/>
          <w:szCs w:val="28"/>
          <w:shd w:val="clear" w:color="auto" w:fill="FFFFFF"/>
        </w:rPr>
        <w:t xml:space="preserve">Kính đề nghị Sở </w:t>
      </w:r>
      <w:r>
        <w:rPr>
          <w:sz w:val="28"/>
          <w:szCs w:val="28"/>
          <w:shd w:val="clear" w:color="auto" w:fill="FFFFFF"/>
        </w:rPr>
        <w:t>Khoa học và Công nghệ</w:t>
      </w:r>
      <w:r w:rsidRPr="00475943">
        <w:rPr>
          <w:sz w:val="28"/>
          <w:szCs w:val="28"/>
          <w:shd w:val="clear" w:color="auto" w:fill="FFFFFF"/>
        </w:rPr>
        <w:t xml:space="preserve"> hỗ trợ</w:t>
      </w:r>
      <w:r>
        <w:rPr>
          <w:sz w:val="28"/>
          <w:szCs w:val="28"/>
          <w:shd w:val="clear" w:color="auto" w:fill="FFFFFF"/>
        </w:rPr>
        <w:t xml:space="preserve"> </w:t>
      </w:r>
      <w:r w:rsidRPr="00475943">
        <w:rPr>
          <w:sz w:val="28"/>
          <w:szCs w:val="28"/>
          <w:shd w:val="clear" w:color="auto" w:fill="FFFFFF"/>
        </w:rPr>
        <w:t>đăng tải dự thảo</w:t>
      </w:r>
      <w:r>
        <w:rPr>
          <w:sz w:val="28"/>
          <w:szCs w:val="28"/>
          <w:shd w:val="clear" w:color="auto" w:fill="FFFFFF"/>
        </w:rPr>
        <w:t xml:space="preserve"> </w:t>
      </w:r>
      <w:r w:rsidRPr="00475943">
        <w:rPr>
          <w:sz w:val="28"/>
          <w:szCs w:val="28"/>
          <w:shd w:val="clear" w:color="auto" w:fill="FFFFFF"/>
        </w:rPr>
        <w:t>Quyết định</w:t>
      </w:r>
      <w:r>
        <w:rPr>
          <w:sz w:val="28"/>
          <w:szCs w:val="28"/>
          <w:shd w:val="clear" w:color="auto" w:fill="FFFFFF"/>
        </w:rPr>
        <w:t xml:space="preserve"> </w:t>
      </w:r>
      <w:r w:rsidRPr="00475943">
        <w:rPr>
          <w:sz w:val="28"/>
          <w:szCs w:val="28"/>
          <w:shd w:val="clear" w:color="auto" w:fill="FFFFFF"/>
        </w:rPr>
        <w:t>(nêu trên)</w:t>
      </w:r>
      <w:r>
        <w:rPr>
          <w:sz w:val="28"/>
          <w:szCs w:val="28"/>
          <w:shd w:val="clear" w:color="auto" w:fill="FFFFFF"/>
        </w:rPr>
        <w:t xml:space="preserve"> </w:t>
      </w:r>
      <w:r w:rsidRPr="00475943">
        <w:rPr>
          <w:sz w:val="28"/>
          <w:szCs w:val="28"/>
          <w:shd w:val="clear" w:color="auto" w:fill="FFFFFF"/>
        </w:rPr>
        <w:t>lên</w:t>
      </w:r>
      <w:r>
        <w:rPr>
          <w:sz w:val="28"/>
          <w:szCs w:val="28"/>
          <w:shd w:val="clear" w:color="auto" w:fill="FFFFFF"/>
        </w:rPr>
        <w:t xml:space="preserve"> </w:t>
      </w:r>
      <w:r w:rsidRPr="00475943">
        <w:rPr>
          <w:sz w:val="28"/>
          <w:szCs w:val="28"/>
          <w:shd w:val="clear" w:color="auto" w:fill="FFFFFF"/>
        </w:rPr>
        <w:t>Cổng thông tin điện tử tỉnh</w:t>
      </w:r>
      <w:r>
        <w:rPr>
          <w:sz w:val="28"/>
          <w:szCs w:val="28"/>
          <w:shd w:val="clear" w:color="auto" w:fill="FFFFFF"/>
        </w:rPr>
        <w:t xml:space="preserve"> </w:t>
      </w:r>
      <w:r w:rsidRPr="00475943">
        <w:rPr>
          <w:sz w:val="28"/>
          <w:szCs w:val="28"/>
          <w:shd w:val="clear" w:color="auto" w:fill="FFFFFF"/>
        </w:rPr>
        <w:t>Sóc Trăng để lấy ý kiến đóng góp</w:t>
      </w:r>
      <w:r>
        <w:rPr>
          <w:sz w:val="28"/>
          <w:szCs w:val="28"/>
          <w:shd w:val="clear" w:color="auto" w:fill="FFFFFF"/>
        </w:rPr>
        <w:t xml:space="preserve"> </w:t>
      </w:r>
      <w:r w:rsidRPr="00475943">
        <w:rPr>
          <w:sz w:val="28"/>
          <w:szCs w:val="28"/>
          <w:shd w:val="clear" w:color="auto" w:fill="FFFFFF"/>
        </w:rPr>
        <w:t>theo quy định.</w:t>
      </w:r>
    </w:p>
    <w:p w:rsidR="00E07F39" w:rsidRDefault="00475943" w:rsidP="00E370C0">
      <w:pPr>
        <w:spacing w:before="120"/>
        <w:ind w:firstLine="567"/>
        <w:jc w:val="both"/>
        <w:rPr>
          <w:sz w:val="28"/>
          <w:szCs w:val="28"/>
          <w:shd w:val="clear" w:color="auto" w:fill="FFFFFF"/>
        </w:rPr>
      </w:pPr>
      <w:r w:rsidRPr="00475943">
        <w:rPr>
          <w:sz w:val="28"/>
          <w:szCs w:val="28"/>
          <w:shd w:val="clear" w:color="auto" w:fill="FFFFFF"/>
        </w:rPr>
        <w:t xml:space="preserve">Sở Xây dựng rất mong nhận được sự quan tâm, phối hợp của Quý cơ quan, đơn vị có văn bản góp ý gửi về Sở Xây dựng trước ngày </w:t>
      </w:r>
      <w:r w:rsidR="00B16829">
        <w:rPr>
          <w:sz w:val="28"/>
          <w:szCs w:val="28"/>
          <w:shd w:val="clear" w:color="auto" w:fill="FFFFFF"/>
        </w:rPr>
        <w:t>1</w:t>
      </w:r>
      <w:r w:rsidR="00491805">
        <w:rPr>
          <w:sz w:val="28"/>
          <w:szCs w:val="28"/>
          <w:shd w:val="clear" w:color="auto" w:fill="FFFFFF"/>
        </w:rPr>
        <w:t>8</w:t>
      </w:r>
      <w:r w:rsidRPr="00475943">
        <w:rPr>
          <w:sz w:val="28"/>
          <w:szCs w:val="28"/>
          <w:shd w:val="clear" w:color="auto" w:fill="FFFFFF"/>
        </w:rPr>
        <w:t>/</w:t>
      </w:r>
      <w:r w:rsidR="00B16829">
        <w:rPr>
          <w:sz w:val="28"/>
          <w:szCs w:val="28"/>
          <w:shd w:val="clear" w:color="auto" w:fill="FFFFFF"/>
        </w:rPr>
        <w:t>4</w:t>
      </w:r>
      <w:r w:rsidRPr="00475943">
        <w:rPr>
          <w:sz w:val="28"/>
          <w:szCs w:val="28"/>
          <w:shd w:val="clear" w:color="auto" w:fill="FFFFFF"/>
        </w:rPr>
        <w:t>/2025</w:t>
      </w:r>
      <w:r>
        <w:rPr>
          <w:sz w:val="28"/>
          <w:szCs w:val="28"/>
          <w:shd w:val="clear" w:color="auto" w:fill="FFFFFF"/>
        </w:rPr>
        <w:t xml:space="preserve"> </w:t>
      </w:r>
      <w:r w:rsidRPr="00475943">
        <w:rPr>
          <w:sz w:val="28"/>
          <w:szCs w:val="28"/>
          <w:shd w:val="clear" w:color="auto" w:fill="FFFFFF"/>
        </w:rPr>
        <w:t>để tổng hợp hoàn chỉnh dự thảo Quyết định nêu trên (kể cả trường hợp thống nhất</w:t>
      </w:r>
      <w:r>
        <w:rPr>
          <w:sz w:val="28"/>
          <w:szCs w:val="28"/>
          <w:shd w:val="clear" w:color="auto" w:fill="FFFFFF"/>
        </w:rPr>
        <w:t xml:space="preserve"> </w:t>
      </w:r>
      <w:r w:rsidRPr="00475943">
        <w:rPr>
          <w:sz w:val="28"/>
          <w:szCs w:val="28"/>
          <w:shd w:val="clear" w:color="auto" w:fill="FFFFFF"/>
        </w:rPr>
        <w:t>với dự thảo). Nếu</w:t>
      </w:r>
      <w:r>
        <w:rPr>
          <w:sz w:val="28"/>
          <w:szCs w:val="28"/>
          <w:shd w:val="clear" w:color="auto" w:fill="FFFFFF"/>
        </w:rPr>
        <w:t xml:space="preserve"> </w:t>
      </w:r>
      <w:r w:rsidRPr="00475943">
        <w:rPr>
          <w:sz w:val="28"/>
          <w:szCs w:val="28"/>
          <w:shd w:val="clear" w:color="auto" w:fill="FFFFFF"/>
        </w:rPr>
        <w:t>có nội dung</w:t>
      </w:r>
      <w:r>
        <w:rPr>
          <w:sz w:val="28"/>
          <w:szCs w:val="28"/>
          <w:shd w:val="clear" w:color="auto" w:fill="FFFFFF"/>
        </w:rPr>
        <w:t xml:space="preserve"> </w:t>
      </w:r>
      <w:r w:rsidRPr="00475943">
        <w:rPr>
          <w:sz w:val="28"/>
          <w:szCs w:val="28"/>
          <w:shd w:val="clear" w:color="auto" w:fill="FFFFFF"/>
        </w:rPr>
        <w:t xml:space="preserve">cần trao đổi đề nghị liên hệ Sở Xây dựng thông qua Phòng Quy hoạch, Kiến trúc. Số </w:t>
      </w:r>
      <w:r>
        <w:rPr>
          <w:sz w:val="28"/>
          <w:szCs w:val="28"/>
          <w:shd w:val="clear" w:color="auto" w:fill="FFFFFF"/>
        </w:rPr>
        <w:t>20</w:t>
      </w:r>
      <w:r w:rsidRPr="00475943">
        <w:rPr>
          <w:sz w:val="28"/>
          <w:szCs w:val="28"/>
          <w:shd w:val="clear" w:color="auto" w:fill="FFFFFF"/>
        </w:rPr>
        <w:t xml:space="preserve">, đường </w:t>
      </w:r>
      <w:r>
        <w:rPr>
          <w:sz w:val="28"/>
          <w:szCs w:val="28"/>
          <w:shd w:val="clear" w:color="auto" w:fill="FFFFFF"/>
        </w:rPr>
        <w:t>Trần Hưng Đạo</w:t>
      </w:r>
      <w:r w:rsidRPr="00475943">
        <w:rPr>
          <w:sz w:val="28"/>
          <w:szCs w:val="28"/>
          <w:shd w:val="clear" w:color="auto" w:fill="FFFFFF"/>
        </w:rPr>
        <w:t>, Phường 2, thành phố Sóc Trăng, tỉnh Sóc Trăng.</w:t>
      </w:r>
      <w:r>
        <w:rPr>
          <w:sz w:val="28"/>
          <w:szCs w:val="28"/>
          <w:shd w:val="clear" w:color="auto" w:fill="FFFFFF"/>
        </w:rPr>
        <w:t xml:space="preserve"> </w:t>
      </w:r>
      <w:r w:rsidRPr="00475943">
        <w:rPr>
          <w:sz w:val="28"/>
          <w:szCs w:val="28"/>
          <w:shd w:val="clear" w:color="auto" w:fill="FFFFFF"/>
        </w:rPr>
        <w:t>Số điện thoại 02993.825685</w:t>
      </w:r>
      <w:r>
        <w:rPr>
          <w:sz w:val="28"/>
          <w:szCs w:val="28"/>
          <w:shd w:val="clear" w:color="auto" w:fill="FFFFFF"/>
        </w:rPr>
        <w:t xml:space="preserve"> </w:t>
      </w:r>
      <w:r w:rsidRPr="00475943">
        <w:rPr>
          <w:sz w:val="28"/>
          <w:szCs w:val="28"/>
          <w:shd w:val="clear" w:color="auto" w:fill="FFFFFF"/>
        </w:rPr>
        <w:t xml:space="preserve">(gặp đồng chí </w:t>
      </w:r>
      <w:r>
        <w:rPr>
          <w:sz w:val="28"/>
          <w:szCs w:val="28"/>
          <w:shd w:val="clear" w:color="auto" w:fill="FFFFFF"/>
        </w:rPr>
        <w:t>Như</w:t>
      </w:r>
      <w:r w:rsidRPr="00475943">
        <w:rPr>
          <w:sz w:val="28"/>
          <w:szCs w:val="28"/>
          <w:shd w:val="clear" w:color="auto" w:fill="FFFFFF"/>
        </w:rPr>
        <w:t>).</w:t>
      </w:r>
    </w:p>
    <w:p w:rsidR="00ED2899" w:rsidRPr="00ED2899" w:rsidRDefault="00ED2899" w:rsidP="00E370C0">
      <w:pPr>
        <w:shd w:val="clear" w:color="auto" w:fill="FFFFFF"/>
        <w:spacing w:before="120"/>
        <w:ind w:firstLine="567"/>
        <w:jc w:val="both"/>
        <w:rPr>
          <w:i/>
          <w:color w:val="000000"/>
          <w:sz w:val="28"/>
          <w:szCs w:val="28"/>
        </w:rPr>
      </w:pPr>
      <w:r w:rsidRPr="00ED2899">
        <w:rPr>
          <w:i/>
          <w:color w:val="000000"/>
          <w:sz w:val="28"/>
          <w:szCs w:val="28"/>
        </w:rPr>
        <w:t>(Đính kèm:</w:t>
      </w:r>
    </w:p>
    <w:p w:rsidR="00ED2899" w:rsidRPr="00ED2899" w:rsidRDefault="00ED2899" w:rsidP="00E370C0">
      <w:pPr>
        <w:shd w:val="clear" w:color="auto" w:fill="FFFFFF"/>
        <w:spacing w:before="120"/>
        <w:ind w:firstLine="567"/>
        <w:jc w:val="both"/>
        <w:rPr>
          <w:i/>
          <w:sz w:val="28"/>
          <w:szCs w:val="28"/>
        </w:rPr>
      </w:pPr>
      <w:r w:rsidRPr="00ED2899">
        <w:rPr>
          <w:i/>
          <w:color w:val="000000"/>
          <w:sz w:val="28"/>
          <w:szCs w:val="28"/>
        </w:rPr>
        <w:lastRenderedPageBreak/>
        <w:t xml:space="preserve">- </w:t>
      </w:r>
      <w:r w:rsidRPr="00ED2899">
        <w:rPr>
          <w:i/>
          <w:sz w:val="28"/>
          <w:szCs w:val="28"/>
        </w:rPr>
        <w:t>Quyết định số 487/QĐ-UBND ngày 07/3/2025 của Ủy ban nhân dân tỉnh Sóc Trăng ban hành Danh mục Quyết định của Ủy ban nhân dân tỉnh Sóc Trăng quy định chi tiết thi hành các luật được Quốc hội khóa XV thông qua tại kỳ họp thứ 8</w:t>
      </w:r>
      <w:r>
        <w:rPr>
          <w:i/>
          <w:sz w:val="28"/>
          <w:szCs w:val="28"/>
        </w:rPr>
        <w:t>;</w:t>
      </w:r>
    </w:p>
    <w:p w:rsidR="00ED2899" w:rsidRPr="00ED2899" w:rsidRDefault="00ED2899" w:rsidP="00E370C0">
      <w:pPr>
        <w:shd w:val="clear" w:color="auto" w:fill="FFFFFF"/>
        <w:spacing w:before="120"/>
        <w:ind w:firstLine="567"/>
        <w:jc w:val="both"/>
        <w:rPr>
          <w:i/>
          <w:color w:val="000000"/>
          <w:sz w:val="28"/>
          <w:szCs w:val="28"/>
        </w:rPr>
      </w:pPr>
      <w:r w:rsidRPr="00ED2899">
        <w:rPr>
          <w:i/>
          <w:color w:val="000000"/>
          <w:sz w:val="28"/>
          <w:szCs w:val="28"/>
        </w:rPr>
        <w:t>- Dự thảo Tờ trình</w:t>
      </w:r>
      <w:r w:rsidR="00E370C0">
        <w:rPr>
          <w:i/>
          <w:color w:val="000000"/>
          <w:sz w:val="28"/>
          <w:szCs w:val="28"/>
        </w:rPr>
        <w:t xml:space="preserve"> </w:t>
      </w:r>
      <w:r w:rsidRPr="00ED2899">
        <w:rPr>
          <w:i/>
          <w:color w:val="000000"/>
          <w:sz w:val="28"/>
          <w:szCs w:val="28"/>
        </w:rPr>
        <w:t>của Sở xây</w:t>
      </w:r>
      <w:r w:rsidR="00E370C0">
        <w:rPr>
          <w:i/>
          <w:color w:val="000000"/>
          <w:sz w:val="28"/>
          <w:szCs w:val="28"/>
        </w:rPr>
        <w:t xml:space="preserve"> </w:t>
      </w:r>
      <w:r w:rsidRPr="00ED2899">
        <w:rPr>
          <w:i/>
          <w:color w:val="000000"/>
          <w:sz w:val="28"/>
          <w:szCs w:val="28"/>
        </w:rPr>
        <w:t xml:space="preserve">dựng và dự thảo Quyết định </w:t>
      </w:r>
      <w:r w:rsidR="00E370C0">
        <w:rPr>
          <w:i/>
          <w:color w:val="000000"/>
          <w:sz w:val="28"/>
          <w:szCs w:val="28"/>
        </w:rPr>
        <w:t xml:space="preserve">của Ủy ban nhân dân tỉnh </w:t>
      </w:r>
      <w:r w:rsidR="00E370C0" w:rsidRPr="00E370C0">
        <w:rPr>
          <w:i/>
          <w:sz w:val="28"/>
          <w:szCs w:val="28"/>
        </w:rPr>
        <w:t>quy định về phân cấp thẩm quyền và trình tự, thủ tục phê duyệt điều chỉnh cục bộ Quy hoạch đô thị và nông thôn được Ủy ban nhân dân tỉnh Sóc Trăng phê duyệt do Ủy ban nhân dân cấp huyện tổ chức lập</w:t>
      </w:r>
      <w:r w:rsidRPr="00ED2899">
        <w:rPr>
          <w:i/>
          <w:color w:val="000000"/>
          <w:sz w:val="28"/>
          <w:szCs w:val="28"/>
        </w:rPr>
        <w:t>;</w:t>
      </w:r>
    </w:p>
    <w:p w:rsidR="00ED2899" w:rsidRPr="00ED2899" w:rsidRDefault="00ED2899" w:rsidP="00E370C0">
      <w:pPr>
        <w:shd w:val="clear" w:color="auto" w:fill="FFFFFF"/>
        <w:spacing w:before="120"/>
        <w:ind w:firstLine="567"/>
        <w:jc w:val="both"/>
        <w:rPr>
          <w:i/>
          <w:color w:val="000000"/>
          <w:sz w:val="28"/>
          <w:szCs w:val="28"/>
        </w:rPr>
      </w:pPr>
      <w:r w:rsidRPr="00ED2899">
        <w:rPr>
          <w:i/>
          <w:color w:val="000000"/>
          <w:sz w:val="28"/>
          <w:szCs w:val="28"/>
        </w:rPr>
        <w:t>- Danh sách đơn vị nhận văn bản)./.</w:t>
      </w:r>
    </w:p>
    <w:p w:rsidR="00E07F39" w:rsidRDefault="00E07F39" w:rsidP="00E07F39">
      <w:pPr>
        <w:spacing w:before="120"/>
        <w:ind w:firstLine="567"/>
        <w:jc w:val="both"/>
        <w:rPr>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3"/>
        <w:gridCol w:w="5028"/>
      </w:tblGrid>
      <w:tr w:rsidR="00E07F39" w:rsidRPr="00F43F08" w:rsidTr="00F73420">
        <w:trPr>
          <w:tblCellSpacing w:w="0" w:type="dxa"/>
        </w:trPr>
        <w:tc>
          <w:tcPr>
            <w:tcW w:w="4503" w:type="dxa"/>
            <w:shd w:val="clear" w:color="auto" w:fill="FFFFFF"/>
            <w:tcMar>
              <w:top w:w="0" w:type="dxa"/>
              <w:left w:w="108" w:type="dxa"/>
              <w:bottom w:w="0" w:type="dxa"/>
              <w:right w:w="108" w:type="dxa"/>
            </w:tcMar>
            <w:hideMark/>
          </w:tcPr>
          <w:p w:rsidR="00E07F39" w:rsidRPr="00E07F39" w:rsidRDefault="00E07F39" w:rsidP="00E07F39">
            <w:pPr>
              <w:rPr>
                <w:bCs/>
                <w:sz w:val="22"/>
                <w:szCs w:val="22"/>
              </w:rPr>
            </w:pPr>
            <w:r w:rsidRPr="00E07F39">
              <w:rPr>
                <w:b/>
                <w:bCs/>
                <w:i/>
                <w:iCs/>
                <w:sz w:val="24"/>
                <w:szCs w:val="24"/>
                <w:lang w:val="vi-VN"/>
              </w:rPr>
              <w:t>Nơi nhận:</w:t>
            </w:r>
            <w:r w:rsidRPr="00E07F39">
              <w:rPr>
                <w:b/>
                <w:bCs/>
                <w:i/>
                <w:iCs/>
                <w:sz w:val="24"/>
                <w:szCs w:val="24"/>
                <w:lang w:val="vi-VN"/>
              </w:rPr>
              <w:br/>
            </w:r>
            <w:r w:rsidRPr="00E07F39">
              <w:rPr>
                <w:bCs/>
                <w:sz w:val="22"/>
                <w:szCs w:val="22"/>
              </w:rPr>
              <w:t>- Như trên;</w:t>
            </w:r>
          </w:p>
          <w:p w:rsidR="00B16829" w:rsidRDefault="00E07F39" w:rsidP="00E07F39">
            <w:pPr>
              <w:jc w:val="both"/>
              <w:rPr>
                <w:sz w:val="22"/>
                <w:szCs w:val="22"/>
              </w:rPr>
            </w:pPr>
            <w:r w:rsidRPr="00E07F39">
              <w:rPr>
                <w:sz w:val="22"/>
                <w:szCs w:val="22"/>
              </w:rPr>
              <w:t>- UBND tỉnh (thay b/c);</w:t>
            </w:r>
          </w:p>
          <w:p w:rsidR="00E07F39" w:rsidRPr="00E07F39" w:rsidRDefault="00B16829" w:rsidP="00E07F39">
            <w:pPr>
              <w:jc w:val="both"/>
              <w:rPr>
                <w:sz w:val="22"/>
                <w:szCs w:val="22"/>
              </w:rPr>
            </w:pPr>
            <w:r>
              <w:rPr>
                <w:sz w:val="22"/>
                <w:szCs w:val="22"/>
              </w:rPr>
              <w:t>- Giám đốc Sở Xây dựng;</w:t>
            </w:r>
            <w:r w:rsidR="00E07F39" w:rsidRPr="00E07F39">
              <w:rPr>
                <w:sz w:val="22"/>
                <w:szCs w:val="22"/>
              </w:rPr>
              <w:t xml:space="preserve"> </w:t>
            </w:r>
          </w:p>
          <w:p w:rsidR="00491805" w:rsidRDefault="00491805" w:rsidP="00E07F39">
            <w:pPr>
              <w:rPr>
                <w:sz w:val="22"/>
                <w:szCs w:val="22"/>
              </w:rPr>
            </w:pPr>
            <w:r>
              <w:rPr>
                <w:sz w:val="22"/>
                <w:szCs w:val="22"/>
              </w:rPr>
              <w:t>- Đăng tải trên trang TTĐT của Sở Xây dựng;</w:t>
            </w:r>
            <w:bookmarkStart w:id="0" w:name="_GoBack"/>
            <w:bookmarkEnd w:id="0"/>
          </w:p>
          <w:p w:rsidR="00E07F39" w:rsidRPr="00F43F08" w:rsidRDefault="00E07F39" w:rsidP="00E07F39">
            <w:r w:rsidRPr="00E07F39">
              <w:rPr>
                <w:sz w:val="22"/>
                <w:szCs w:val="22"/>
              </w:rPr>
              <w:t>- Lưu VT, P.QHKT.</w:t>
            </w:r>
          </w:p>
        </w:tc>
        <w:tc>
          <w:tcPr>
            <w:tcW w:w="5028" w:type="dxa"/>
            <w:shd w:val="clear" w:color="auto" w:fill="FFFFFF"/>
            <w:tcMar>
              <w:top w:w="0" w:type="dxa"/>
              <w:left w:w="108" w:type="dxa"/>
              <w:bottom w:w="0" w:type="dxa"/>
              <w:right w:w="108" w:type="dxa"/>
            </w:tcMar>
            <w:hideMark/>
          </w:tcPr>
          <w:p w:rsidR="00E07F39" w:rsidRDefault="00E07F39" w:rsidP="00E07F39">
            <w:pPr>
              <w:ind w:firstLine="11"/>
              <w:jc w:val="center"/>
              <w:rPr>
                <w:b/>
                <w:sz w:val="28"/>
                <w:szCs w:val="28"/>
              </w:rPr>
            </w:pPr>
            <w:r>
              <w:rPr>
                <w:b/>
                <w:sz w:val="28"/>
                <w:szCs w:val="28"/>
              </w:rPr>
              <w:t xml:space="preserve">KT. </w:t>
            </w:r>
            <w:r w:rsidRPr="00F43F08">
              <w:rPr>
                <w:b/>
                <w:sz w:val="28"/>
                <w:szCs w:val="28"/>
                <w:lang w:val="vi-VN"/>
              </w:rPr>
              <w:t>GIÁM ĐỐC</w:t>
            </w:r>
          </w:p>
          <w:p w:rsidR="00E07F39" w:rsidRDefault="00E07F39" w:rsidP="00E07F39">
            <w:pPr>
              <w:ind w:firstLine="11"/>
              <w:jc w:val="center"/>
              <w:rPr>
                <w:b/>
                <w:sz w:val="28"/>
                <w:szCs w:val="28"/>
              </w:rPr>
            </w:pPr>
            <w:r>
              <w:rPr>
                <w:b/>
                <w:sz w:val="28"/>
                <w:szCs w:val="28"/>
              </w:rPr>
              <w:t>PHÓ GIÁM ĐỐC</w:t>
            </w:r>
          </w:p>
          <w:p w:rsidR="00E370C0" w:rsidRDefault="00E370C0" w:rsidP="00E07F39">
            <w:pPr>
              <w:ind w:firstLine="11"/>
              <w:jc w:val="center"/>
              <w:rPr>
                <w:b/>
                <w:sz w:val="28"/>
                <w:szCs w:val="28"/>
              </w:rPr>
            </w:pPr>
          </w:p>
          <w:p w:rsidR="00E370C0" w:rsidRDefault="00E370C0" w:rsidP="00E07F39">
            <w:pPr>
              <w:ind w:firstLine="11"/>
              <w:jc w:val="center"/>
              <w:rPr>
                <w:b/>
                <w:sz w:val="28"/>
                <w:szCs w:val="28"/>
              </w:rPr>
            </w:pPr>
          </w:p>
          <w:p w:rsidR="00E370C0" w:rsidRDefault="00E370C0" w:rsidP="00E07F39">
            <w:pPr>
              <w:ind w:firstLine="11"/>
              <w:jc w:val="center"/>
              <w:rPr>
                <w:b/>
                <w:sz w:val="28"/>
                <w:szCs w:val="28"/>
              </w:rPr>
            </w:pPr>
          </w:p>
          <w:p w:rsidR="00E370C0" w:rsidRDefault="00E370C0" w:rsidP="00E07F39">
            <w:pPr>
              <w:ind w:firstLine="11"/>
              <w:jc w:val="center"/>
              <w:rPr>
                <w:b/>
                <w:sz w:val="28"/>
                <w:szCs w:val="28"/>
              </w:rPr>
            </w:pPr>
          </w:p>
          <w:p w:rsidR="00E370C0" w:rsidRDefault="00E370C0" w:rsidP="00E07F39">
            <w:pPr>
              <w:ind w:firstLine="11"/>
              <w:jc w:val="center"/>
              <w:rPr>
                <w:b/>
                <w:sz w:val="28"/>
                <w:szCs w:val="28"/>
              </w:rPr>
            </w:pPr>
          </w:p>
          <w:p w:rsidR="00E370C0" w:rsidRDefault="00E370C0" w:rsidP="00E07F39">
            <w:pPr>
              <w:ind w:firstLine="11"/>
              <w:jc w:val="center"/>
              <w:rPr>
                <w:b/>
                <w:sz w:val="28"/>
                <w:szCs w:val="28"/>
              </w:rPr>
            </w:pPr>
          </w:p>
          <w:p w:rsidR="00E370C0" w:rsidRDefault="00E370C0" w:rsidP="00E07F39">
            <w:pPr>
              <w:ind w:firstLine="11"/>
              <w:jc w:val="center"/>
              <w:rPr>
                <w:b/>
                <w:sz w:val="28"/>
                <w:szCs w:val="28"/>
              </w:rPr>
            </w:pPr>
          </w:p>
          <w:p w:rsidR="00E370C0" w:rsidRPr="00712BED" w:rsidRDefault="00E370C0" w:rsidP="00E07F39">
            <w:pPr>
              <w:ind w:firstLine="11"/>
              <w:jc w:val="center"/>
              <w:rPr>
                <w:b/>
                <w:sz w:val="28"/>
                <w:szCs w:val="28"/>
              </w:rPr>
            </w:pPr>
          </w:p>
          <w:p w:rsidR="00E07F39" w:rsidRPr="00B16829" w:rsidRDefault="00B16829" w:rsidP="00E07F39">
            <w:pPr>
              <w:ind w:firstLine="11"/>
              <w:jc w:val="center"/>
              <w:rPr>
                <w:b/>
                <w:sz w:val="28"/>
                <w:szCs w:val="28"/>
              </w:rPr>
            </w:pPr>
            <w:r>
              <w:rPr>
                <w:b/>
                <w:sz w:val="28"/>
                <w:szCs w:val="28"/>
              </w:rPr>
              <w:t>Huỳnh Đức Dũng</w:t>
            </w:r>
          </w:p>
        </w:tc>
      </w:tr>
    </w:tbl>
    <w:p w:rsidR="00B624EB" w:rsidRDefault="007374D9" w:rsidP="009D6FED">
      <w:pPr>
        <w:spacing w:before="120"/>
        <w:ind w:firstLine="567"/>
        <w:jc w:val="both"/>
        <w:rPr>
          <w:sz w:val="28"/>
          <w:szCs w:val="28"/>
        </w:rPr>
      </w:pPr>
      <w:r w:rsidRPr="007374D9">
        <w:rPr>
          <w:sz w:val="28"/>
          <w:szCs w:val="28"/>
        </w:rPr>
        <w:t xml:space="preserve"> </w:t>
      </w:r>
    </w:p>
    <w:sectPr w:rsidR="00B624EB" w:rsidSect="007374D9">
      <w:pgSz w:w="11907" w:h="16840" w:code="9"/>
      <w:pgMar w:top="1134" w:right="851" w:bottom="1134" w:left="1701"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D9"/>
    <w:rsid w:val="000651FA"/>
    <w:rsid w:val="00095F8B"/>
    <w:rsid w:val="001550DC"/>
    <w:rsid w:val="002C06FF"/>
    <w:rsid w:val="00451857"/>
    <w:rsid w:val="00475943"/>
    <w:rsid w:val="00491805"/>
    <w:rsid w:val="0056722A"/>
    <w:rsid w:val="006C1BF5"/>
    <w:rsid w:val="007374D9"/>
    <w:rsid w:val="007401A6"/>
    <w:rsid w:val="007C7A65"/>
    <w:rsid w:val="00881496"/>
    <w:rsid w:val="00981D02"/>
    <w:rsid w:val="009D6FED"/>
    <w:rsid w:val="00A86286"/>
    <w:rsid w:val="00B16829"/>
    <w:rsid w:val="00B46FDB"/>
    <w:rsid w:val="00B50733"/>
    <w:rsid w:val="00B624EB"/>
    <w:rsid w:val="00C33FBC"/>
    <w:rsid w:val="00C81FBD"/>
    <w:rsid w:val="00E07F39"/>
    <w:rsid w:val="00E370C0"/>
    <w:rsid w:val="00ED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D02"/>
  </w:style>
  <w:style w:type="paragraph" w:styleId="Heading1">
    <w:name w:val="heading 1"/>
    <w:basedOn w:val="Normal"/>
    <w:next w:val="Normal"/>
    <w:link w:val="Heading1Char"/>
    <w:qFormat/>
    <w:rsid w:val="00981D02"/>
    <w:pPr>
      <w:keepNext/>
      <w:ind w:firstLine="720"/>
      <w:outlineLvl w:val="0"/>
    </w:pPr>
    <w:rPr>
      <w:rFonts w:ascii=".VnTime" w:hAnsi=".VnTime"/>
      <w:sz w:val="28"/>
    </w:rPr>
  </w:style>
  <w:style w:type="paragraph" w:styleId="Heading2">
    <w:name w:val="heading 2"/>
    <w:basedOn w:val="Normal"/>
    <w:next w:val="Normal"/>
    <w:link w:val="Heading2Char"/>
    <w:qFormat/>
    <w:rsid w:val="00981D02"/>
    <w:pPr>
      <w:keepNext/>
      <w:ind w:firstLine="720"/>
      <w:jc w:val="center"/>
      <w:outlineLvl w:val="1"/>
    </w:pPr>
    <w:rPr>
      <w:rFonts w:ascii=".VnTime" w:hAnsi=".VnTime"/>
      <w:sz w:val="28"/>
    </w:rPr>
  </w:style>
  <w:style w:type="paragraph" w:styleId="Heading3">
    <w:name w:val="heading 3"/>
    <w:basedOn w:val="Normal"/>
    <w:next w:val="Normal"/>
    <w:link w:val="Heading3Char"/>
    <w:qFormat/>
    <w:rsid w:val="00981D02"/>
    <w:pPr>
      <w:keepNext/>
      <w:ind w:left="2160"/>
      <w:jc w:val="both"/>
      <w:outlineLvl w:val="2"/>
    </w:pPr>
    <w:rPr>
      <w:rFonts w:ascii=".VnTimeH" w:hAnsi=".VnTimeH"/>
      <w:b/>
      <w:sz w:val="26"/>
    </w:rPr>
  </w:style>
  <w:style w:type="paragraph" w:styleId="Heading4">
    <w:name w:val="heading 4"/>
    <w:basedOn w:val="Normal"/>
    <w:next w:val="Normal"/>
    <w:link w:val="Heading4Char"/>
    <w:qFormat/>
    <w:rsid w:val="00981D02"/>
    <w:pPr>
      <w:keepNext/>
      <w:ind w:left="4320" w:firstLine="720"/>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link w:val="BTChar"/>
    <w:qFormat/>
    <w:rsid w:val="00981D02"/>
    <w:pPr>
      <w:widowControl w:val="0"/>
      <w:autoSpaceDE w:val="0"/>
      <w:autoSpaceDN w:val="0"/>
      <w:adjustRightInd w:val="0"/>
    </w:pPr>
    <w:rPr>
      <w:rFonts w:cs="Arial"/>
      <w:sz w:val="26"/>
      <w:szCs w:val="24"/>
    </w:rPr>
  </w:style>
  <w:style w:type="character" w:customStyle="1" w:styleId="BTChar">
    <w:name w:val="BT Char"/>
    <w:link w:val="BT"/>
    <w:rsid w:val="00981D02"/>
    <w:rPr>
      <w:rFonts w:cs="Arial"/>
      <w:sz w:val="26"/>
      <w:szCs w:val="24"/>
    </w:rPr>
  </w:style>
  <w:style w:type="paragraph" w:customStyle="1" w:styleId="A0VNBN">
    <w:name w:val="A0 VĂN BẢN"/>
    <w:basedOn w:val="Normal"/>
    <w:link w:val="A0VNBNChar"/>
    <w:qFormat/>
    <w:rsid w:val="00981D02"/>
    <w:pPr>
      <w:shd w:val="clear" w:color="auto" w:fill="FFFFFF"/>
      <w:spacing w:after="80" w:line="340" w:lineRule="atLeast"/>
      <w:ind w:firstLine="567"/>
      <w:jc w:val="both"/>
    </w:pPr>
    <w:rPr>
      <w:sz w:val="26"/>
      <w:szCs w:val="26"/>
      <w:lang w:val="it-IT"/>
    </w:rPr>
  </w:style>
  <w:style w:type="character" w:customStyle="1" w:styleId="A0VNBNChar">
    <w:name w:val="A0 VĂN BẢN Char"/>
    <w:link w:val="A0VNBN"/>
    <w:rsid w:val="00981D02"/>
    <w:rPr>
      <w:sz w:val="26"/>
      <w:szCs w:val="26"/>
      <w:shd w:val="clear" w:color="auto" w:fill="FFFFFF"/>
      <w:lang w:val="it-IT"/>
    </w:rPr>
  </w:style>
  <w:style w:type="character" w:customStyle="1" w:styleId="Heading1Char">
    <w:name w:val="Heading 1 Char"/>
    <w:basedOn w:val="DefaultParagraphFont"/>
    <w:link w:val="Heading1"/>
    <w:rsid w:val="00981D02"/>
    <w:rPr>
      <w:rFonts w:ascii=".VnTime" w:hAnsi=".VnTime"/>
      <w:sz w:val="28"/>
    </w:rPr>
  </w:style>
  <w:style w:type="character" w:customStyle="1" w:styleId="Heading2Char">
    <w:name w:val="Heading 2 Char"/>
    <w:basedOn w:val="DefaultParagraphFont"/>
    <w:link w:val="Heading2"/>
    <w:rsid w:val="00981D02"/>
    <w:rPr>
      <w:rFonts w:ascii=".VnTime" w:hAnsi=".VnTime"/>
      <w:sz w:val="28"/>
    </w:rPr>
  </w:style>
  <w:style w:type="character" w:customStyle="1" w:styleId="Heading3Char">
    <w:name w:val="Heading 3 Char"/>
    <w:basedOn w:val="DefaultParagraphFont"/>
    <w:link w:val="Heading3"/>
    <w:rsid w:val="00981D02"/>
    <w:rPr>
      <w:rFonts w:ascii=".VnTimeH" w:hAnsi=".VnTimeH"/>
      <w:b/>
      <w:sz w:val="26"/>
    </w:rPr>
  </w:style>
  <w:style w:type="character" w:customStyle="1" w:styleId="Heading4Char">
    <w:name w:val="Heading 4 Char"/>
    <w:basedOn w:val="DefaultParagraphFont"/>
    <w:link w:val="Heading4"/>
    <w:rsid w:val="00981D02"/>
    <w:rPr>
      <w:rFonts w:ascii=".VnTimeH" w:hAnsi=".VnTimeH"/>
      <w:b/>
      <w:sz w:val="26"/>
    </w:rPr>
  </w:style>
  <w:style w:type="paragraph" w:styleId="ListParagraph">
    <w:name w:val="List Paragraph"/>
    <w:basedOn w:val="Normal"/>
    <w:link w:val="ListParagraphChar"/>
    <w:uiPriority w:val="34"/>
    <w:qFormat/>
    <w:rsid w:val="00981D02"/>
    <w:pPr>
      <w:ind w:left="720"/>
    </w:pPr>
    <w:rPr>
      <w:sz w:val="24"/>
      <w:szCs w:val="24"/>
    </w:rPr>
  </w:style>
  <w:style w:type="character" w:customStyle="1" w:styleId="ListParagraphChar">
    <w:name w:val="List Paragraph Char"/>
    <w:link w:val="ListParagraph"/>
    <w:uiPriority w:val="34"/>
    <w:qFormat/>
    <w:locked/>
    <w:rsid w:val="00981D02"/>
    <w:rPr>
      <w:sz w:val="24"/>
      <w:szCs w:val="24"/>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rsid w:val="007401A6"/>
    <w:pPr>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D02"/>
  </w:style>
  <w:style w:type="paragraph" w:styleId="Heading1">
    <w:name w:val="heading 1"/>
    <w:basedOn w:val="Normal"/>
    <w:next w:val="Normal"/>
    <w:link w:val="Heading1Char"/>
    <w:qFormat/>
    <w:rsid w:val="00981D02"/>
    <w:pPr>
      <w:keepNext/>
      <w:ind w:firstLine="720"/>
      <w:outlineLvl w:val="0"/>
    </w:pPr>
    <w:rPr>
      <w:rFonts w:ascii=".VnTime" w:hAnsi=".VnTime"/>
      <w:sz w:val="28"/>
    </w:rPr>
  </w:style>
  <w:style w:type="paragraph" w:styleId="Heading2">
    <w:name w:val="heading 2"/>
    <w:basedOn w:val="Normal"/>
    <w:next w:val="Normal"/>
    <w:link w:val="Heading2Char"/>
    <w:qFormat/>
    <w:rsid w:val="00981D02"/>
    <w:pPr>
      <w:keepNext/>
      <w:ind w:firstLine="720"/>
      <w:jc w:val="center"/>
      <w:outlineLvl w:val="1"/>
    </w:pPr>
    <w:rPr>
      <w:rFonts w:ascii=".VnTime" w:hAnsi=".VnTime"/>
      <w:sz w:val="28"/>
    </w:rPr>
  </w:style>
  <w:style w:type="paragraph" w:styleId="Heading3">
    <w:name w:val="heading 3"/>
    <w:basedOn w:val="Normal"/>
    <w:next w:val="Normal"/>
    <w:link w:val="Heading3Char"/>
    <w:qFormat/>
    <w:rsid w:val="00981D02"/>
    <w:pPr>
      <w:keepNext/>
      <w:ind w:left="2160"/>
      <w:jc w:val="both"/>
      <w:outlineLvl w:val="2"/>
    </w:pPr>
    <w:rPr>
      <w:rFonts w:ascii=".VnTimeH" w:hAnsi=".VnTimeH"/>
      <w:b/>
      <w:sz w:val="26"/>
    </w:rPr>
  </w:style>
  <w:style w:type="paragraph" w:styleId="Heading4">
    <w:name w:val="heading 4"/>
    <w:basedOn w:val="Normal"/>
    <w:next w:val="Normal"/>
    <w:link w:val="Heading4Char"/>
    <w:qFormat/>
    <w:rsid w:val="00981D02"/>
    <w:pPr>
      <w:keepNext/>
      <w:ind w:left="4320" w:firstLine="720"/>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link w:val="BTChar"/>
    <w:qFormat/>
    <w:rsid w:val="00981D02"/>
    <w:pPr>
      <w:widowControl w:val="0"/>
      <w:autoSpaceDE w:val="0"/>
      <w:autoSpaceDN w:val="0"/>
      <w:adjustRightInd w:val="0"/>
    </w:pPr>
    <w:rPr>
      <w:rFonts w:cs="Arial"/>
      <w:sz w:val="26"/>
      <w:szCs w:val="24"/>
    </w:rPr>
  </w:style>
  <w:style w:type="character" w:customStyle="1" w:styleId="BTChar">
    <w:name w:val="BT Char"/>
    <w:link w:val="BT"/>
    <w:rsid w:val="00981D02"/>
    <w:rPr>
      <w:rFonts w:cs="Arial"/>
      <w:sz w:val="26"/>
      <w:szCs w:val="24"/>
    </w:rPr>
  </w:style>
  <w:style w:type="paragraph" w:customStyle="1" w:styleId="A0VNBN">
    <w:name w:val="A0 VĂN BẢN"/>
    <w:basedOn w:val="Normal"/>
    <w:link w:val="A0VNBNChar"/>
    <w:qFormat/>
    <w:rsid w:val="00981D02"/>
    <w:pPr>
      <w:shd w:val="clear" w:color="auto" w:fill="FFFFFF"/>
      <w:spacing w:after="80" w:line="340" w:lineRule="atLeast"/>
      <w:ind w:firstLine="567"/>
      <w:jc w:val="both"/>
    </w:pPr>
    <w:rPr>
      <w:sz w:val="26"/>
      <w:szCs w:val="26"/>
      <w:lang w:val="it-IT"/>
    </w:rPr>
  </w:style>
  <w:style w:type="character" w:customStyle="1" w:styleId="A0VNBNChar">
    <w:name w:val="A0 VĂN BẢN Char"/>
    <w:link w:val="A0VNBN"/>
    <w:rsid w:val="00981D02"/>
    <w:rPr>
      <w:sz w:val="26"/>
      <w:szCs w:val="26"/>
      <w:shd w:val="clear" w:color="auto" w:fill="FFFFFF"/>
      <w:lang w:val="it-IT"/>
    </w:rPr>
  </w:style>
  <w:style w:type="character" w:customStyle="1" w:styleId="Heading1Char">
    <w:name w:val="Heading 1 Char"/>
    <w:basedOn w:val="DefaultParagraphFont"/>
    <w:link w:val="Heading1"/>
    <w:rsid w:val="00981D02"/>
    <w:rPr>
      <w:rFonts w:ascii=".VnTime" w:hAnsi=".VnTime"/>
      <w:sz w:val="28"/>
    </w:rPr>
  </w:style>
  <w:style w:type="character" w:customStyle="1" w:styleId="Heading2Char">
    <w:name w:val="Heading 2 Char"/>
    <w:basedOn w:val="DefaultParagraphFont"/>
    <w:link w:val="Heading2"/>
    <w:rsid w:val="00981D02"/>
    <w:rPr>
      <w:rFonts w:ascii=".VnTime" w:hAnsi=".VnTime"/>
      <w:sz w:val="28"/>
    </w:rPr>
  </w:style>
  <w:style w:type="character" w:customStyle="1" w:styleId="Heading3Char">
    <w:name w:val="Heading 3 Char"/>
    <w:basedOn w:val="DefaultParagraphFont"/>
    <w:link w:val="Heading3"/>
    <w:rsid w:val="00981D02"/>
    <w:rPr>
      <w:rFonts w:ascii=".VnTimeH" w:hAnsi=".VnTimeH"/>
      <w:b/>
      <w:sz w:val="26"/>
    </w:rPr>
  </w:style>
  <w:style w:type="character" w:customStyle="1" w:styleId="Heading4Char">
    <w:name w:val="Heading 4 Char"/>
    <w:basedOn w:val="DefaultParagraphFont"/>
    <w:link w:val="Heading4"/>
    <w:rsid w:val="00981D02"/>
    <w:rPr>
      <w:rFonts w:ascii=".VnTimeH" w:hAnsi=".VnTimeH"/>
      <w:b/>
      <w:sz w:val="26"/>
    </w:rPr>
  </w:style>
  <w:style w:type="paragraph" w:styleId="ListParagraph">
    <w:name w:val="List Paragraph"/>
    <w:basedOn w:val="Normal"/>
    <w:link w:val="ListParagraphChar"/>
    <w:uiPriority w:val="34"/>
    <w:qFormat/>
    <w:rsid w:val="00981D02"/>
    <w:pPr>
      <w:ind w:left="720"/>
    </w:pPr>
    <w:rPr>
      <w:sz w:val="24"/>
      <w:szCs w:val="24"/>
    </w:rPr>
  </w:style>
  <w:style w:type="character" w:customStyle="1" w:styleId="ListParagraphChar">
    <w:name w:val="List Paragraph Char"/>
    <w:link w:val="ListParagraph"/>
    <w:uiPriority w:val="34"/>
    <w:qFormat/>
    <w:locked/>
    <w:rsid w:val="00981D02"/>
    <w:rPr>
      <w:sz w:val="24"/>
      <w:szCs w:val="24"/>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rsid w:val="007401A6"/>
    <w:pPr>
      <w:spacing w:after="160" w:line="240" w:lineRule="exact"/>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57399">
      <w:bodyDiv w:val="1"/>
      <w:marLeft w:val="0"/>
      <w:marRight w:val="0"/>
      <w:marTop w:val="0"/>
      <w:marBottom w:val="0"/>
      <w:divBdr>
        <w:top w:val="none" w:sz="0" w:space="0" w:color="auto"/>
        <w:left w:val="none" w:sz="0" w:space="0" w:color="auto"/>
        <w:bottom w:val="none" w:sz="0" w:space="0" w:color="auto"/>
        <w:right w:val="none" w:sz="0" w:space="0" w:color="auto"/>
      </w:divBdr>
      <w:divsChild>
        <w:div w:id="1830633085">
          <w:marLeft w:val="0"/>
          <w:marRight w:val="0"/>
          <w:marTop w:val="15"/>
          <w:marBottom w:val="0"/>
          <w:divBdr>
            <w:top w:val="single" w:sz="48" w:space="0" w:color="auto"/>
            <w:left w:val="single" w:sz="48" w:space="0" w:color="auto"/>
            <w:bottom w:val="single" w:sz="48" w:space="0" w:color="auto"/>
            <w:right w:val="single" w:sz="48" w:space="0" w:color="auto"/>
          </w:divBdr>
          <w:divsChild>
            <w:div w:id="578902896">
              <w:marLeft w:val="0"/>
              <w:marRight w:val="0"/>
              <w:marTop w:val="0"/>
              <w:marBottom w:val="0"/>
              <w:divBdr>
                <w:top w:val="none" w:sz="0" w:space="0" w:color="auto"/>
                <w:left w:val="none" w:sz="0" w:space="0" w:color="auto"/>
                <w:bottom w:val="none" w:sz="0" w:space="0" w:color="auto"/>
                <w:right w:val="none" w:sz="0" w:space="0" w:color="auto"/>
              </w:divBdr>
            </w:div>
          </w:divsChild>
        </w:div>
        <w:div w:id="1586643477">
          <w:marLeft w:val="0"/>
          <w:marRight w:val="0"/>
          <w:marTop w:val="15"/>
          <w:marBottom w:val="0"/>
          <w:divBdr>
            <w:top w:val="single" w:sz="48" w:space="0" w:color="auto"/>
            <w:left w:val="single" w:sz="48" w:space="0" w:color="auto"/>
            <w:bottom w:val="single" w:sz="48" w:space="0" w:color="auto"/>
            <w:right w:val="single" w:sz="48" w:space="0" w:color="auto"/>
          </w:divBdr>
          <w:divsChild>
            <w:div w:id="13426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2025-03-11T07:26:00Z</dcterms:created>
  <dcterms:modified xsi:type="dcterms:W3CDTF">2025-04-09T00:44:00Z</dcterms:modified>
</cp:coreProperties>
</file>